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D5F19">
      <w:pPr>
        <w:keepNext w:val="0"/>
        <w:keepLines w:val="0"/>
        <w:widowControl/>
        <w:suppressLineNumbers w:val="0"/>
        <w:jc w:val="center"/>
        <w:rPr>
          <w:rFonts w:hint="eastAsia" w:ascii="宋体" w:hAnsi="宋体" w:eastAsia="宋体" w:cs="宋体"/>
          <w:b/>
          <w:bCs/>
          <w:color w:val="000000"/>
          <w:kern w:val="0"/>
          <w:sz w:val="30"/>
          <w:szCs w:val="30"/>
          <w:lang w:val="en-US" w:eastAsia="zh-CN" w:bidi="ar"/>
        </w:rPr>
      </w:pPr>
      <w:r>
        <w:rPr>
          <w:rFonts w:hint="eastAsia" w:ascii="宋体" w:hAnsi="宋体" w:eastAsia="宋体" w:cs="宋体"/>
          <w:b/>
          <w:bCs/>
          <w:color w:val="000000"/>
          <w:kern w:val="0"/>
          <w:sz w:val="30"/>
          <w:szCs w:val="30"/>
          <w:lang w:val="en-US" w:eastAsia="zh-CN" w:bidi="ar"/>
        </w:rPr>
        <w:t>津武(挂)2022-001号地块居住项目</w:t>
      </w:r>
    </w:p>
    <w:p w14:paraId="4BF30546">
      <w:pPr>
        <w:keepNext w:val="0"/>
        <w:keepLines w:val="0"/>
        <w:widowControl/>
        <w:suppressLineNumbers w:val="0"/>
        <w:jc w:val="center"/>
        <w:rPr>
          <w:rFonts w:hint="eastAsia" w:ascii="宋体" w:hAnsi="宋体" w:eastAsia="宋体" w:cs="宋体"/>
          <w:b/>
          <w:bCs/>
          <w:i w:val="0"/>
          <w:iCs w:val="0"/>
          <w:caps w:val="0"/>
          <w:color w:val="222222"/>
          <w:spacing w:val="0"/>
          <w:sz w:val="30"/>
          <w:szCs w:val="30"/>
          <w:lang w:val="en-US"/>
        </w:rPr>
      </w:pPr>
      <w:r>
        <w:rPr>
          <w:rFonts w:hint="eastAsia" w:ascii="宋体" w:hAnsi="宋体" w:eastAsia="宋体" w:cs="宋体"/>
          <w:b/>
          <w:bCs/>
          <w:color w:val="000000"/>
          <w:kern w:val="0"/>
          <w:sz w:val="30"/>
          <w:szCs w:val="30"/>
          <w:lang w:val="en-US" w:eastAsia="zh-CN" w:bidi="ar"/>
        </w:rPr>
        <w:t>水土保持设施验收材料的公示</w:t>
      </w:r>
    </w:p>
    <w:p w14:paraId="13717B1C">
      <w:pPr>
        <w:keepNext w:val="0"/>
        <w:keepLines w:val="0"/>
        <w:widowControl/>
        <w:suppressLineNumbers w:val="0"/>
        <w:ind w:firstLine="420" w:firstLineChars="200"/>
        <w:jc w:val="left"/>
        <w:rPr>
          <w:rFonts w:hint="eastAsia" w:ascii="宋体" w:hAnsi="宋体" w:eastAsia="宋体" w:cs="宋体"/>
          <w:i w:val="0"/>
          <w:iCs w:val="0"/>
          <w:caps w:val="0"/>
          <w:color w:val="222222"/>
          <w:spacing w:val="0"/>
          <w:kern w:val="0"/>
          <w:sz w:val="21"/>
          <w:szCs w:val="21"/>
          <w:shd w:val="clear" w:fill="FFFFFF"/>
          <w:lang w:val="en-US" w:eastAsia="zh-CN" w:bidi="ar"/>
        </w:rPr>
      </w:pPr>
      <w:r>
        <w:rPr>
          <w:rFonts w:hint="eastAsia" w:ascii="宋体" w:hAnsi="宋体" w:eastAsia="宋体" w:cs="宋体"/>
          <w:i w:val="0"/>
          <w:iCs w:val="0"/>
          <w:caps w:val="0"/>
          <w:color w:val="222222"/>
          <w:spacing w:val="0"/>
          <w:kern w:val="0"/>
          <w:sz w:val="21"/>
          <w:szCs w:val="21"/>
          <w:shd w:val="clear" w:fill="FFFFFF"/>
          <w:lang w:val="en-US" w:eastAsia="zh-CN" w:bidi="ar"/>
        </w:rPr>
        <w:t xml:space="preserve">  </w:t>
      </w:r>
    </w:p>
    <w:p w14:paraId="19BC2E3D">
      <w:pPr>
        <w:keepNext w:val="0"/>
        <w:keepLines w:val="0"/>
        <w:widowControl/>
        <w:suppressLineNumbers w:val="0"/>
        <w:spacing w:line="480" w:lineRule="auto"/>
        <w:ind w:firstLine="480" w:firstLineChars="200"/>
        <w:jc w:val="left"/>
        <w:rPr>
          <w:rFonts w:hint="eastAsia" w:ascii="宋体" w:hAnsi="宋体" w:eastAsia="宋体" w:cs="宋体"/>
          <w:i w:val="0"/>
          <w:iCs w:val="0"/>
          <w:caps w:val="0"/>
          <w:color w:val="222222"/>
          <w:spacing w:val="0"/>
          <w:kern w:val="0"/>
          <w:sz w:val="24"/>
          <w:szCs w:val="24"/>
          <w:shd w:val="clear" w:fill="FFFFFF"/>
          <w:lang w:val="en-US" w:eastAsia="zh-CN" w:bidi="ar"/>
        </w:rPr>
      </w:pPr>
      <w:r>
        <w:rPr>
          <w:rFonts w:hint="eastAsia" w:ascii="宋体" w:hAnsi="宋体" w:eastAsia="宋体" w:cs="宋体"/>
          <w:i w:val="0"/>
          <w:iCs w:val="0"/>
          <w:caps w:val="0"/>
          <w:color w:val="222222"/>
          <w:spacing w:val="0"/>
          <w:kern w:val="0"/>
          <w:sz w:val="24"/>
          <w:szCs w:val="24"/>
          <w:shd w:val="clear" w:fill="FFFFFF"/>
          <w:lang w:val="en-US" w:eastAsia="zh-CN" w:bidi="ar"/>
        </w:rPr>
        <w:t>根据《水利部关于加强事中事后监管规范生产建设项目水土保持设施自主验收的通知》（水保〔2017〕365号），</w:t>
      </w:r>
      <w:r>
        <w:rPr>
          <w:rFonts w:hint="eastAsia" w:ascii="宋体" w:hAnsi="宋体" w:eastAsia="宋体" w:cs="宋体"/>
          <w:color w:val="000000"/>
          <w:kern w:val="0"/>
          <w:sz w:val="24"/>
          <w:szCs w:val="24"/>
          <w:lang w:val="en-US" w:eastAsia="zh-CN" w:bidi="ar"/>
        </w:rPr>
        <w:t>2025年8月29日，天津雍和置业有限公司主持召开津武(挂)2022-001号地块居住项目水土保持设施的竣工验收会议</w:t>
      </w:r>
      <w:r>
        <w:rPr>
          <w:rFonts w:hint="eastAsia" w:ascii="宋体" w:hAnsi="宋体" w:eastAsia="宋体" w:cs="宋体"/>
          <w:i w:val="0"/>
          <w:iCs w:val="0"/>
          <w:caps w:val="0"/>
          <w:color w:val="222222"/>
          <w:spacing w:val="0"/>
          <w:kern w:val="0"/>
          <w:sz w:val="24"/>
          <w:szCs w:val="24"/>
          <w:shd w:val="clear" w:fill="FFFFFF"/>
          <w:lang w:val="en-US" w:eastAsia="zh-CN" w:bidi="ar"/>
        </w:rPr>
        <w:t>，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p>
    <w:p w14:paraId="4390933B">
      <w:pPr>
        <w:keepNext w:val="0"/>
        <w:keepLines w:val="0"/>
        <w:widowControl/>
        <w:suppressLineNumbers w:val="0"/>
        <w:spacing w:line="36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p>
    <w:p w14:paraId="6CBB3859">
      <w:pPr>
        <w:keepNext w:val="0"/>
        <w:keepLines w:val="0"/>
        <w:widowControl/>
        <w:suppressLineNumbers w:val="0"/>
        <w:spacing w:line="480" w:lineRule="auto"/>
        <w:jc w:val="left"/>
        <w:rPr>
          <w:rFonts w:hint="eastAsia" w:ascii="微软雅黑" w:hAnsi="微软雅黑" w:eastAsia="微软雅黑" w:cs="微软雅黑"/>
          <w:i w:val="0"/>
          <w:iCs w:val="0"/>
          <w:caps w:val="0"/>
          <w:color w:val="222222"/>
          <w:spacing w:val="0"/>
          <w:sz w:val="21"/>
          <w:szCs w:val="21"/>
        </w:rPr>
      </w:pP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欢迎社会各界人士进行监督并提出宝贵意见。</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begin"/>
      </w:r>
      <w:r>
        <w:rPr>
          <w:rFonts w:hint="eastAsia" w:ascii="宋体" w:hAnsi="宋体" w:eastAsia="宋体" w:cs="宋体"/>
          <w:i w:val="0"/>
          <w:iCs w:val="0"/>
          <w:caps w:val="0"/>
          <w:color w:val="000000"/>
          <w:spacing w:val="0"/>
          <w:kern w:val="0"/>
          <w:sz w:val="24"/>
          <w:szCs w:val="24"/>
          <w:u w:val="none"/>
          <w:shd w:val="clear" w:fill="FFFFFF"/>
          <w:lang w:val="en-US" w:eastAsia="zh-CN" w:bidi="ar"/>
        </w:rPr>
        <w:instrText xml:space="preserve"> HYPERLINK "http://www.tjpuzhihong.com/uploads/soft/230707/2-230FG43648.zip" </w:instrTex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separate"/>
      </w:r>
      <w:r>
        <w:rPr>
          <w:rStyle w:val="4"/>
          <w:rFonts w:hint="eastAsia" w:ascii="宋体" w:hAnsi="宋体" w:eastAsia="宋体" w:cs="宋体"/>
          <w:i w:val="0"/>
          <w:iCs w:val="0"/>
          <w:caps w:val="0"/>
          <w:color w:val="000000"/>
          <w:spacing w:val="0"/>
          <w:sz w:val="24"/>
          <w:szCs w:val="24"/>
          <w:u w:val="none"/>
          <w:shd w:val="clear" w:fill="FFFFFF"/>
        </w:rPr>
        <w:t>    附件1：《</w:t>
      </w:r>
      <w:r>
        <w:rPr>
          <w:rFonts w:hint="eastAsia" w:ascii="宋体" w:hAnsi="宋体" w:eastAsia="宋体" w:cs="宋体"/>
          <w:color w:val="000000"/>
          <w:kern w:val="0"/>
          <w:sz w:val="24"/>
          <w:szCs w:val="24"/>
          <w:lang w:val="en-US" w:eastAsia="zh-CN" w:bidi="ar"/>
        </w:rPr>
        <w:t>津武(挂)2022-001号地块居住项目</w:t>
      </w:r>
      <w:r>
        <w:rPr>
          <w:rStyle w:val="4"/>
          <w:rFonts w:hint="eastAsia" w:ascii="宋体" w:hAnsi="宋体" w:eastAsia="宋体" w:cs="宋体"/>
          <w:i w:val="0"/>
          <w:iCs w:val="0"/>
          <w:caps w:val="0"/>
          <w:color w:val="000000"/>
          <w:spacing w:val="0"/>
          <w:sz w:val="24"/>
          <w:szCs w:val="24"/>
          <w:u w:val="none"/>
          <w:shd w:val="clear" w:fill="FFFFFF"/>
        </w:rPr>
        <w:t>水土保持监测总结报告》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附件2：《</w:t>
      </w:r>
      <w:r>
        <w:rPr>
          <w:rFonts w:hint="eastAsia" w:ascii="宋体" w:hAnsi="宋体" w:eastAsia="宋体" w:cs="宋体"/>
          <w:color w:val="000000"/>
          <w:kern w:val="0"/>
          <w:sz w:val="24"/>
          <w:szCs w:val="24"/>
          <w:lang w:val="en-US" w:eastAsia="zh-CN" w:bidi="ar"/>
        </w:rPr>
        <w:t>津武(挂)2022-001号地块居住项目</w:t>
      </w:r>
      <w:r>
        <w:rPr>
          <w:rStyle w:val="4"/>
          <w:rFonts w:hint="eastAsia" w:ascii="宋体" w:hAnsi="宋体" w:eastAsia="宋体" w:cs="宋体"/>
          <w:i w:val="0"/>
          <w:iCs w:val="0"/>
          <w:caps w:val="0"/>
          <w:color w:val="000000"/>
          <w:spacing w:val="0"/>
          <w:sz w:val="24"/>
          <w:szCs w:val="24"/>
          <w:u w:val="none"/>
          <w:shd w:val="clear" w:fill="FFFFFF"/>
        </w:rPr>
        <w:t>水土保持设施验收报告》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附件3：《</w:t>
      </w:r>
      <w:r>
        <w:rPr>
          <w:rFonts w:hint="eastAsia" w:ascii="宋体" w:hAnsi="宋体" w:eastAsia="宋体" w:cs="宋体"/>
          <w:color w:val="000000"/>
          <w:kern w:val="0"/>
          <w:sz w:val="24"/>
          <w:szCs w:val="24"/>
          <w:lang w:val="en-US" w:eastAsia="zh-CN" w:bidi="ar"/>
        </w:rPr>
        <w:t>津武(挂)2022-001号地块居住项目</w:t>
      </w:r>
      <w:bookmarkStart w:id="0" w:name="_GoBack"/>
      <w:bookmarkEnd w:id="0"/>
      <w:r>
        <w:rPr>
          <w:rStyle w:val="4"/>
          <w:rFonts w:hint="eastAsia" w:ascii="宋体" w:hAnsi="宋体" w:eastAsia="宋体" w:cs="宋体"/>
          <w:i w:val="0"/>
          <w:iCs w:val="0"/>
          <w:caps w:val="0"/>
          <w:color w:val="000000"/>
          <w:spacing w:val="0"/>
          <w:sz w:val="24"/>
          <w:szCs w:val="24"/>
          <w:u w:val="none"/>
          <w:shd w:val="clear" w:fill="FFFFFF"/>
        </w:rPr>
        <w:t>水土保持设施验收鉴定书》</w: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end"/>
      </w:r>
    </w:p>
    <w:p w14:paraId="2549556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mZjQ2NmNlY2ViMDhhZmM4N2FjN2E3YWFjYmNhNWUifQ=="/>
  </w:docVars>
  <w:rsids>
    <w:rsidRoot w:val="65296D3C"/>
    <w:rsid w:val="0370464D"/>
    <w:rsid w:val="06DB3D4F"/>
    <w:rsid w:val="0A9D34F6"/>
    <w:rsid w:val="17C16304"/>
    <w:rsid w:val="17CA45CA"/>
    <w:rsid w:val="3A722928"/>
    <w:rsid w:val="65296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354</Words>
  <Characters>403</Characters>
  <Lines>0</Lines>
  <Paragraphs>0</Paragraphs>
  <TotalTime>3</TotalTime>
  <ScaleCrop>false</ScaleCrop>
  <LinksUpToDate>false</LinksUpToDate>
  <CharactersWithSpaces>413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2023-08-03T07:39:00Z</dcterms:created>
  <dc:creator>知足常乐</dc:creator>
  <cp:lastModifiedBy>知足常乐</cp:lastModifiedBy>
  <dcterms:modified xsi:type="dcterms:W3CDTF">2025-09-22T02:17:07Z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D8DF9B2DF6D24B9A988ECDDE23F18773_11</vt:lpwstr>
  </property>
  <property fmtid="{D5CDD505-2E9C-101B-9397-08002B2CF9AE}" pid="4" name="KSOTemplateDocerSaveRecord">
    <vt:lpwstr>eyJoZGlkIjoiNGFmZjQ2NmNlY2ViMDhhZmM4N2FjN2E3YWFjYmNhNWUiLCJ1c2VySWQiOiI3Mjc5OTQ0NjMifQ==</vt:lpwstr>
  </property>
</Properties>
</file>